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2AC84284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602C91">
        <w:rPr>
          <w:sz w:val="18"/>
          <w:szCs w:val="18"/>
        </w:rPr>
        <w:t>October 7,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7CE6D13F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602C91">
        <w:rPr>
          <w:sz w:val="18"/>
          <w:szCs w:val="18"/>
        </w:rPr>
        <w:t>October 3,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67FCACC8" w:rsidR="00C26982" w:rsidRPr="00C26982" w:rsidRDefault="00FC3409" w:rsidP="001455AA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6C6D4A">
        <w:rPr>
          <w:rFonts w:ascii="Calibri" w:hAnsi="Calibri" w:cs="Calibri"/>
        </w:rPr>
        <w:t xml:space="preserve">September 16, </w:t>
      </w:r>
      <w:r w:rsidR="007219E0">
        <w:rPr>
          <w:rFonts w:ascii="Calibri" w:hAnsi="Calibri" w:cs="Calibri"/>
        </w:rPr>
        <w:t>2024,</w:t>
      </w:r>
      <w:r w:rsidR="00C26982" w:rsidRPr="00C26982">
        <w:rPr>
          <w:rFonts w:ascii="Calibri" w:hAnsi="Calibri" w:cs="Calibri"/>
        </w:rPr>
        <w:t xml:space="preserve"> and dispense with oral </w:t>
      </w:r>
      <w:r w:rsidR="001455AA">
        <w:rPr>
          <w:rFonts w:ascii="Calibri" w:hAnsi="Calibri" w:cs="Calibri"/>
        </w:rPr>
        <w:t xml:space="preserve">  </w:t>
      </w:r>
      <w:r w:rsidR="00C26982" w:rsidRPr="00C26982">
        <w:rPr>
          <w:rFonts w:ascii="Calibri" w:hAnsi="Calibri" w:cs="Calibri"/>
        </w:rPr>
        <w:t>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41492EEA" w14:textId="21717D6C" w:rsidR="00D7729A" w:rsidRDefault="00006CAA" w:rsidP="00006CAA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5.2.1</w:t>
      </w:r>
      <w:r w:rsidR="00D7729A" w:rsidRPr="00006CAA">
        <w:rPr>
          <w:rFonts w:ascii="Calibri" w:hAnsi="Calibri" w:cs="Calibri"/>
        </w:rPr>
        <w:t>Discussion and Vote to approve Blue Cross/Blue Shield Health Insurance Quote (12.01.24-11.30.25)</w:t>
      </w:r>
      <w:r w:rsidR="001455AA" w:rsidRPr="00006CAA">
        <w:rPr>
          <w:rFonts w:ascii="Calibri" w:hAnsi="Calibri" w:cs="Calibri"/>
        </w:rPr>
        <w:t xml:space="preserve"> (attachment)</w:t>
      </w:r>
    </w:p>
    <w:p w14:paraId="119E1CDB" w14:textId="4260DB9D" w:rsidR="00006CAA" w:rsidRPr="00006CAA" w:rsidRDefault="00006CAA" w:rsidP="00006CAA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5.2.2  Vote to purchase Vespa Ad in the amount of $30.00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3A452557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1455AA">
        <w:t>(attachment)</w:t>
      </w:r>
    </w:p>
    <w:p w14:paraId="5A12656D" w14:textId="77777777" w:rsidR="0004444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</w:p>
    <w:p w14:paraId="351CBB92" w14:textId="2A03D879" w:rsidR="00FC3409" w:rsidRDefault="0004444A" w:rsidP="002576B6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Purchase Ammonia Tester from HACH at cost of $1,121</w:t>
      </w:r>
      <w:r w:rsidR="00FC3409">
        <w:rPr>
          <w:rFonts w:ascii="Calibri" w:hAnsi="Calibri" w:cs="Calibri"/>
        </w:rPr>
        <w:t xml:space="preserve"> </w:t>
      </w:r>
    </w:p>
    <w:p w14:paraId="3CC699B7" w14:textId="54CD8D2A" w:rsidR="002576B6" w:rsidRDefault="002576B6" w:rsidP="002576B6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Purchase Multi-Parameter Meter, BOD measurement device and Electrode from HACH in the amount of $4,540.05</w:t>
      </w:r>
    </w:p>
    <w:p w14:paraId="5FF5FE3A" w14:textId="327B7455" w:rsidR="00FC3409" w:rsidRPr="00DC2EB5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45D106F" w14:textId="6C5CC750" w:rsidR="00DC2EB5" w:rsidRPr="00DC2EB5" w:rsidRDefault="00DC2EB5" w:rsidP="00DC2EB5">
      <w:pPr>
        <w:spacing w:after="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6.4.1 </w:t>
      </w:r>
      <w:r w:rsidRPr="00DC2EB5">
        <w:rPr>
          <w:rFonts w:ascii="Calibri" w:hAnsi="Calibri" w:cs="Calibri"/>
        </w:rPr>
        <w:t>Hire Jessica Weidmann as Deputy Village Clerk at $18.00 per hour</w:t>
      </w:r>
      <w:r>
        <w:rPr>
          <w:rFonts w:ascii="Calibri" w:hAnsi="Calibri" w:cs="Calibri"/>
        </w:rPr>
        <w:t xml:space="preserve"> wage.</w:t>
      </w:r>
    </w:p>
    <w:p w14:paraId="3C67FF88" w14:textId="40BB6540" w:rsidR="00DC2EB5" w:rsidRPr="00DC2EB5" w:rsidRDefault="00DC2EB5" w:rsidP="00DC2EB5">
      <w:pPr>
        <w:spacing w:after="0"/>
        <w:ind w:left="720"/>
        <w:rPr>
          <w:rFonts w:ascii="Calibri" w:hAnsi="Calibri" w:cs="Calibri"/>
        </w:rPr>
      </w:pPr>
      <w:r w:rsidRPr="00DC2EB5">
        <w:rPr>
          <w:rFonts w:ascii="Calibri" w:hAnsi="Calibri" w:cs="Calibri"/>
        </w:rPr>
        <w:t xml:space="preserve">6.4.2 Hire George </w:t>
      </w:r>
      <w:proofErr w:type="spellStart"/>
      <w:r w:rsidRPr="00DC2EB5">
        <w:rPr>
          <w:rFonts w:ascii="Calibri" w:hAnsi="Calibri" w:cs="Calibri"/>
        </w:rPr>
        <w:t>Mokriakow</w:t>
      </w:r>
      <w:proofErr w:type="spellEnd"/>
      <w:r w:rsidRPr="00DC2EB5">
        <w:rPr>
          <w:rFonts w:ascii="Calibri" w:hAnsi="Calibri" w:cs="Calibri"/>
        </w:rPr>
        <w:t xml:space="preserve"> as Part-Time Police Officer </w:t>
      </w:r>
    </w:p>
    <w:p w14:paraId="7B26EA9B" w14:textId="56721189" w:rsidR="00FC3409" w:rsidRPr="00602C91" w:rsidRDefault="00FC3409" w:rsidP="00602C91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602C91">
        <w:rPr>
          <w:rFonts w:ascii="Calibri" w:hAnsi="Calibri" w:cs="Calibri"/>
        </w:rPr>
        <w:t>Public Property and Parks</w:t>
      </w:r>
    </w:p>
    <w:p w14:paraId="30C37BD3" w14:textId="3791D5D8" w:rsidR="00602C91" w:rsidRDefault="00602C91" w:rsidP="00E33302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on New Athens Historical Society to purchase windows for Old Village Hall Building and the Village would provide the labor to install the windows,</w:t>
      </w:r>
    </w:p>
    <w:p w14:paraId="376EFAA1" w14:textId="5545C134" w:rsidR="00E33302" w:rsidRPr="00602C91" w:rsidRDefault="00E33302" w:rsidP="00E33302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to approve $615.00 electrical bill from Jeff Tucker for electrical work required by Fall Carnival.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4D758B9C" w:rsidR="00A567F5" w:rsidRPr="00A567F5" w:rsidRDefault="00FC3409" w:rsidP="001455AA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3179C188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31406105" w14:textId="3EFD050B" w:rsidR="00B84118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  <w:r w:rsidR="00B84118">
        <w:rPr>
          <w:rFonts w:ascii="Calibri" w:hAnsi="Calibri" w:cs="Calibri"/>
        </w:rPr>
        <w:t xml:space="preserve">    </w:t>
      </w:r>
    </w:p>
    <w:p w14:paraId="3978E623" w14:textId="6F2673A4" w:rsidR="00373293" w:rsidRDefault="00373293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8.1 Ordinance Adopting New Village Code</w:t>
      </w:r>
      <w:r w:rsidR="001455AA">
        <w:rPr>
          <w:rFonts w:ascii="Calibri" w:hAnsi="Calibri" w:cs="Calibri"/>
        </w:rPr>
        <w:t xml:space="preserve"> (attachment)</w:t>
      </w:r>
    </w:p>
    <w:p w14:paraId="1085ABDC" w14:textId="5CD1066C" w:rsidR="00B84118" w:rsidRDefault="00B84118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8.2 Resolution </w:t>
      </w:r>
      <w:r w:rsidR="007219E0">
        <w:rPr>
          <w:rFonts w:ascii="Calibri" w:hAnsi="Calibri" w:cs="Calibri"/>
        </w:rPr>
        <w:t>revising Deputy</w:t>
      </w:r>
      <w:r>
        <w:rPr>
          <w:rFonts w:ascii="Calibri" w:hAnsi="Calibri" w:cs="Calibri"/>
        </w:rPr>
        <w:t xml:space="preserve"> Clerk Wages (attachment)</w:t>
      </w:r>
    </w:p>
    <w:p w14:paraId="78E42528" w14:textId="48FC979C" w:rsidR="0044443A" w:rsidRDefault="0044443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8.3 Resolution to apply for St. Clair County Park Grant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4202261C" w14:textId="4FC8F2B5" w:rsidR="00FC3409" w:rsidRDefault="00B84118" w:rsidP="00FC3409">
      <w:pPr>
        <w:spacing w:after="0"/>
      </w:pPr>
      <w:r>
        <w:t xml:space="preserve">      9.1 Water Tower Repairs</w:t>
      </w:r>
    </w:p>
    <w:p w14:paraId="663E35A5" w14:textId="1748435C" w:rsidR="00B84118" w:rsidRDefault="00B84118" w:rsidP="00FC3409">
      <w:pPr>
        <w:spacing w:after="0"/>
      </w:pPr>
      <w:r>
        <w:t xml:space="preserve">      9.2 New Water Meter performance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0D9DE" w14:textId="77777777" w:rsidR="00000D8C" w:rsidRDefault="00000D8C">
      <w:pPr>
        <w:spacing w:after="0" w:line="240" w:lineRule="auto"/>
      </w:pPr>
      <w:r>
        <w:separator/>
      </w:r>
    </w:p>
  </w:endnote>
  <w:endnote w:type="continuationSeparator" w:id="0">
    <w:p w14:paraId="27834727" w14:textId="77777777" w:rsidR="00000D8C" w:rsidRDefault="0000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DD2B37" w:rsidRDefault="00DD2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DD2B37" w:rsidRDefault="00E333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DD2B37" w:rsidRDefault="00DD2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DD2B37" w:rsidRDefault="00DD2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C0625" w14:textId="77777777" w:rsidR="00000D8C" w:rsidRDefault="00000D8C">
      <w:pPr>
        <w:spacing w:after="0" w:line="240" w:lineRule="auto"/>
      </w:pPr>
      <w:r>
        <w:separator/>
      </w:r>
    </w:p>
  </w:footnote>
  <w:footnote w:type="continuationSeparator" w:id="0">
    <w:p w14:paraId="384959E8" w14:textId="77777777" w:rsidR="00000D8C" w:rsidRDefault="00000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DD2B37" w:rsidRDefault="00DD2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DD2B37" w:rsidRDefault="00E33302" w:rsidP="00736AB9">
    <w:pPr>
      <w:pStyle w:val="Header"/>
      <w:jc w:val="center"/>
    </w:pPr>
    <w:r>
      <w:t>Village of New Athens</w:t>
    </w:r>
  </w:p>
  <w:p w14:paraId="12A81ACF" w14:textId="77777777" w:rsidR="00DD2B37" w:rsidRDefault="00E33302" w:rsidP="00736AB9">
    <w:pPr>
      <w:pStyle w:val="Header"/>
      <w:jc w:val="center"/>
    </w:pPr>
    <w:r>
      <w:t>905 Spotsylvania Street</w:t>
    </w:r>
  </w:p>
  <w:p w14:paraId="2A723199" w14:textId="7FCEB735" w:rsidR="00DD2B37" w:rsidRDefault="00E33302" w:rsidP="00B84118">
    <w:pPr>
      <w:pStyle w:val="Header"/>
      <w:jc w:val="center"/>
    </w:pPr>
    <w:r>
      <w:t>Board Meeting of the Board of Trustees</w:t>
    </w:r>
  </w:p>
  <w:p w14:paraId="0BB22439" w14:textId="77777777" w:rsidR="00B84118" w:rsidRDefault="00B84118" w:rsidP="00B8411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DD2B37" w:rsidRDefault="00DD2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00D8C"/>
    <w:rsid w:val="00006CAA"/>
    <w:rsid w:val="0004444A"/>
    <w:rsid w:val="000C20AC"/>
    <w:rsid w:val="000E5262"/>
    <w:rsid w:val="000E642A"/>
    <w:rsid w:val="000F3D4F"/>
    <w:rsid w:val="001455AA"/>
    <w:rsid w:val="00171A80"/>
    <w:rsid w:val="00184CE2"/>
    <w:rsid w:val="00224403"/>
    <w:rsid w:val="002414E0"/>
    <w:rsid w:val="002576B6"/>
    <w:rsid w:val="00275E31"/>
    <w:rsid w:val="002B2C86"/>
    <w:rsid w:val="002D12F9"/>
    <w:rsid w:val="00312539"/>
    <w:rsid w:val="00373293"/>
    <w:rsid w:val="00392851"/>
    <w:rsid w:val="003D0F92"/>
    <w:rsid w:val="003F5656"/>
    <w:rsid w:val="0044443A"/>
    <w:rsid w:val="004C6E82"/>
    <w:rsid w:val="004D44A4"/>
    <w:rsid w:val="00512A2F"/>
    <w:rsid w:val="0052226C"/>
    <w:rsid w:val="00562D36"/>
    <w:rsid w:val="005966BA"/>
    <w:rsid w:val="005B05E0"/>
    <w:rsid w:val="005C28AF"/>
    <w:rsid w:val="005E2D8B"/>
    <w:rsid w:val="005F75A1"/>
    <w:rsid w:val="00602C91"/>
    <w:rsid w:val="00625434"/>
    <w:rsid w:val="00630F82"/>
    <w:rsid w:val="00631ED4"/>
    <w:rsid w:val="006B3810"/>
    <w:rsid w:val="006C6D4A"/>
    <w:rsid w:val="007219E0"/>
    <w:rsid w:val="0074303B"/>
    <w:rsid w:val="00775903"/>
    <w:rsid w:val="00777BBE"/>
    <w:rsid w:val="00786D96"/>
    <w:rsid w:val="00793127"/>
    <w:rsid w:val="007B124A"/>
    <w:rsid w:val="007C7AB6"/>
    <w:rsid w:val="007E14BD"/>
    <w:rsid w:val="007F5ABE"/>
    <w:rsid w:val="008232F3"/>
    <w:rsid w:val="00865799"/>
    <w:rsid w:val="008718BA"/>
    <w:rsid w:val="008E31F5"/>
    <w:rsid w:val="00904F27"/>
    <w:rsid w:val="00913EC5"/>
    <w:rsid w:val="009860D1"/>
    <w:rsid w:val="009B64D4"/>
    <w:rsid w:val="009D72CD"/>
    <w:rsid w:val="009E137D"/>
    <w:rsid w:val="00A001B3"/>
    <w:rsid w:val="00A0354B"/>
    <w:rsid w:val="00A567F5"/>
    <w:rsid w:val="00A74CBF"/>
    <w:rsid w:val="00A82324"/>
    <w:rsid w:val="00AD7C33"/>
    <w:rsid w:val="00AE1467"/>
    <w:rsid w:val="00B025DB"/>
    <w:rsid w:val="00B11E9A"/>
    <w:rsid w:val="00B44953"/>
    <w:rsid w:val="00B84118"/>
    <w:rsid w:val="00C26982"/>
    <w:rsid w:val="00C459D0"/>
    <w:rsid w:val="00C55918"/>
    <w:rsid w:val="00C95491"/>
    <w:rsid w:val="00CA1587"/>
    <w:rsid w:val="00D54ABA"/>
    <w:rsid w:val="00D710AB"/>
    <w:rsid w:val="00D7729A"/>
    <w:rsid w:val="00DC2EB5"/>
    <w:rsid w:val="00DD2B37"/>
    <w:rsid w:val="00E32867"/>
    <w:rsid w:val="00E33302"/>
    <w:rsid w:val="00E60014"/>
    <w:rsid w:val="00F75CCC"/>
    <w:rsid w:val="00F83E3F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2</cp:revision>
  <cp:lastPrinted>2024-10-02T18:14:00Z</cp:lastPrinted>
  <dcterms:created xsi:type="dcterms:W3CDTF">2024-10-03T15:28:00Z</dcterms:created>
  <dcterms:modified xsi:type="dcterms:W3CDTF">2024-10-03T15:28:00Z</dcterms:modified>
</cp:coreProperties>
</file>